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关于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推广</w:t>
      </w:r>
      <w:r>
        <w:rPr>
          <w:rFonts w:hint="eastAsia" w:ascii="黑体" w:hAnsi="黑体" w:eastAsia="黑体" w:cs="Times New Roman"/>
          <w:sz w:val="44"/>
          <w:szCs w:val="44"/>
        </w:rPr>
        <w:t>使用今日水印相机加强现场</w:t>
      </w:r>
    </w:p>
    <w:p>
      <w:pPr>
        <w:spacing w:line="500" w:lineRule="exact"/>
        <w:jc w:val="center"/>
        <w:rPr>
          <w:rFonts w:ascii="Times New Roman" w:hAnsi="Times New Roman" w:eastAsia="宋体" w:cs="Times New Roman"/>
          <w:sz w:val="24"/>
        </w:rPr>
      </w:pPr>
      <w:r>
        <w:rPr>
          <w:rFonts w:hint="eastAsia" w:ascii="黑体" w:hAnsi="黑体" w:eastAsia="黑体" w:cs="Times New Roman"/>
          <w:sz w:val="44"/>
          <w:szCs w:val="44"/>
        </w:rPr>
        <w:t>巡查管理的通知</w:t>
      </w:r>
    </w:p>
    <w:p>
      <w:pPr>
        <w:spacing w:line="560" w:lineRule="exact"/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各监理部</w:t>
      </w:r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加强监理部全体人员对现场进度、质量、安全管理的力度</w:t>
      </w:r>
      <w:r>
        <w:rPr>
          <w:rFonts w:ascii="Times New Roman" w:hAnsi="Times New Roman" w:eastAsia="仿宋" w:cs="Times New Roman"/>
          <w:sz w:val="32"/>
          <w:szCs w:val="32"/>
        </w:rPr>
        <w:t>，经总经理办公会讨论决定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推广</w:t>
      </w:r>
      <w:r>
        <w:rPr>
          <w:rFonts w:ascii="Times New Roman" w:hAnsi="Times New Roman" w:eastAsia="仿宋" w:cs="Times New Roman"/>
          <w:sz w:val="32"/>
          <w:szCs w:val="32"/>
        </w:rPr>
        <w:t>使用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今日水印相机</w:t>
      </w:r>
      <w:r>
        <w:rPr>
          <w:rFonts w:ascii="Times New Roman" w:hAnsi="Times New Roman" w:eastAsia="仿宋" w:cs="Times New Roman"/>
          <w:sz w:val="32"/>
          <w:szCs w:val="32"/>
        </w:rPr>
        <w:t>系统进行全员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管理</w:t>
      </w:r>
      <w:r>
        <w:rPr>
          <w:rFonts w:ascii="Times New Roman" w:hAnsi="Times New Roman" w:eastAsia="仿宋" w:cs="Times New Roman"/>
          <w:sz w:val="32"/>
          <w:szCs w:val="32"/>
        </w:rPr>
        <w:t>，具体工作要求如下：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一、组织领导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公司成立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今日水印相机</w:t>
      </w:r>
      <w:r>
        <w:rPr>
          <w:rFonts w:ascii="Times New Roman" w:hAnsi="Times New Roman" w:eastAsia="仿宋" w:cs="Times New Roman"/>
          <w:sz w:val="32"/>
          <w:szCs w:val="32"/>
        </w:rPr>
        <w:t>平台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管理</w:t>
      </w:r>
      <w:r>
        <w:rPr>
          <w:rFonts w:ascii="Times New Roman" w:hAnsi="Times New Roman" w:eastAsia="仿宋" w:cs="Times New Roman"/>
          <w:sz w:val="32"/>
          <w:szCs w:val="32"/>
        </w:rPr>
        <w:t>工作小组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主管理员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杨敏</w:t>
      </w:r>
    </w:p>
    <w:p>
      <w:pPr>
        <w:spacing w:line="560" w:lineRule="exact"/>
        <w:ind w:left="638" w:leftChars="304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sz w:val="32"/>
          <w:szCs w:val="32"/>
          <w:lang w:val="en-US" w:eastAsia="zh-CN"/>
        </w:rPr>
        <w:t>管理员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许艳</w:t>
      </w:r>
      <w:r>
        <w:rPr>
          <w:rFonts w:ascii="Times New Roman" w:hAnsi="Times New Roman" w:eastAsia="仿宋" w:cs="Times New Roman"/>
          <w:sz w:val="32"/>
          <w:szCs w:val="32"/>
        </w:rPr>
        <w:t>18951921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515</w:t>
      </w:r>
    </w:p>
    <w:p>
      <w:pPr>
        <w:spacing w:line="560" w:lineRule="exact"/>
        <w:ind w:left="638" w:leftChars="304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组  员</w:t>
      </w:r>
      <w:r>
        <w:rPr>
          <w:rFonts w:ascii="Times New Roman" w:hAnsi="Times New Roman" w:eastAsia="仿宋" w:cs="Times New Roman"/>
          <w:sz w:val="32"/>
          <w:szCs w:val="32"/>
        </w:rPr>
        <w:t>：各监理部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全体人员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管理</w:t>
      </w:r>
      <w:r>
        <w:rPr>
          <w:rFonts w:ascii="Times New Roman" w:hAnsi="Times New Roman" w:eastAsia="黑体" w:cs="Times New Roman"/>
          <w:sz w:val="32"/>
          <w:szCs w:val="32"/>
        </w:rPr>
        <w:t>范围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设立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各监理部管理</w:t>
      </w:r>
      <w:r>
        <w:rPr>
          <w:rFonts w:ascii="Times New Roman" w:hAnsi="Times New Roman" w:eastAsia="仿宋" w:cs="Times New Roman"/>
          <w:sz w:val="32"/>
          <w:szCs w:val="32"/>
        </w:rPr>
        <w:t>组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监理部</w:t>
      </w:r>
      <w:r>
        <w:rPr>
          <w:rFonts w:ascii="Times New Roman" w:hAnsi="Times New Roman" w:eastAsia="仿宋" w:cs="Times New Roman"/>
          <w:sz w:val="32"/>
          <w:szCs w:val="32"/>
        </w:rPr>
        <w:t>全体员工均参与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管理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三、时间安排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组织动员阶段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；系统试运行阶段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4月、5月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；正式执行阶段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6月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四、注意事项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在建和新建项目由总工办负责发送加入链接，项目总监及时督促全体监理人员加入所在监理部，并激活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、各监理部总监每日上传不少于2张巡查照片，其他监理人员每日上传不少于4张巡查照片。（照片包含现场优秀做法、形象进度、相关部门检查验收、相关会议、普检、监督抽检、质量验收、质量问题、安全检查、安全问题、工程签证资料、收发文资料、资料档案整理归档等内容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3、监理部全体人员上传的照片应经过筛选，错拍及有瑕疵的照片应及时删除。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4、由总工办每月下载各监理部巡查照片，并及时归档。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5、监理部项目竣工撤场后，由总工办解散该项目管理部。</w:t>
      </w:r>
    </w:p>
    <w:p>
      <w:pPr>
        <w:pStyle w:val="2"/>
        <w:rPr>
          <w:rFonts w:hint="default" w:eastAsia="仿宋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6、上传照片请总监督促执行，每月总工办将对未完成上传目标的监理部和个人进行通报；经多次通报仍不执行的人员，将影响个人绩效奖励发放，并取消年终评优资格。</w:t>
      </w:r>
    </w:p>
    <w:p>
      <w:pPr>
        <w:spacing w:line="56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江苏省经纬建设监理有限公司</w:t>
      </w:r>
    </w:p>
    <w:p>
      <w:pPr>
        <w:spacing w:line="560" w:lineRule="exact"/>
        <w:ind w:right="640" w:firstLine="5600" w:firstLineChars="175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3.3.16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TljZGYwN2JlYjNlODQzZDBmMjViOTFhY2Y5MzUifQ=="/>
  </w:docVars>
  <w:rsids>
    <w:rsidRoot w:val="72385F4C"/>
    <w:rsid w:val="000058D1"/>
    <w:rsid w:val="000E2EE6"/>
    <w:rsid w:val="001703F6"/>
    <w:rsid w:val="00235218"/>
    <w:rsid w:val="00381040"/>
    <w:rsid w:val="00641817"/>
    <w:rsid w:val="009C2A23"/>
    <w:rsid w:val="00D42A39"/>
    <w:rsid w:val="00F3135C"/>
    <w:rsid w:val="03762FC4"/>
    <w:rsid w:val="04D95561"/>
    <w:rsid w:val="0992531D"/>
    <w:rsid w:val="104D4694"/>
    <w:rsid w:val="1A1631FC"/>
    <w:rsid w:val="1F291E28"/>
    <w:rsid w:val="1F69092A"/>
    <w:rsid w:val="26C54B2C"/>
    <w:rsid w:val="2C163B5E"/>
    <w:rsid w:val="32F72511"/>
    <w:rsid w:val="346A0AC1"/>
    <w:rsid w:val="34767465"/>
    <w:rsid w:val="392E0FBE"/>
    <w:rsid w:val="3C2974B3"/>
    <w:rsid w:val="41A41AB6"/>
    <w:rsid w:val="44C25E1A"/>
    <w:rsid w:val="45570BED"/>
    <w:rsid w:val="4A0C4230"/>
    <w:rsid w:val="4E402B66"/>
    <w:rsid w:val="50CA2BBB"/>
    <w:rsid w:val="51587187"/>
    <w:rsid w:val="55C65350"/>
    <w:rsid w:val="5B0D1E92"/>
    <w:rsid w:val="5BF31218"/>
    <w:rsid w:val="60D96503"/>
    <w:rsid w:val="69CA7330"/>
    <w:rsid w:val="6D4C43A4"/>
    <w:rsid w:val="706C3260"/>
    <w:rsid w:val="72385F4C"/>
    <w:rsid w:val="73740A39"/>
    <w:rsid w:val="74E42F7B"/>
    <w:rsid w:val="77A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536</Words>
  <Characters>554</Characters>
  <Lines>12</Lines>
  <Paragraphs>3</Paragraphs>
  <TotalTime>20</TotalTime>
  <ScaleCrop>false</ScaleCrop>
  <LinksUpToDate>false</LinksUpToDate>
  <CharactersWithSpaces>560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2021-08-19T02:32:00Z</dcterms:created>
  <dc:creator>文忠</dc:creator>
  <cp:lastModifiedBy>杨敏</cp:lastModifiedBy>
  <cp:lastPrinted>2021-08-19T00:17:00Z</cp:lastPrinted>
  <dcterms:modified xsi:type="dcterms:W3CDTF">2023-03-16T02:21:58Z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85C2995942574475BD22F6626012F7AE</vt:lpwstr>
  </property>
</Properties>
</file>