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142" w:rsidRDefault="006E65C7">
      <w:pPr>
        <w:jc w:val="center"/>
        <w:rPr>
          <w:sz w:val="32"/>
          <w:szCs w:val="32"/>
        </w:rPr>
      </w:pPr>
      <w:bookmarkStart w:id="0" w:name="_GoBack"/>
      <w:r>
        <w:rPr>
          <w:rFonts w:hint="eastAsia"/>
          <w:sz w:val="32"/>
          <w:szCs w:val="32"/>
        </w:rPr>
        <w:t>第三届上海区域“向日葵（过程质量）标杆项目”</w:t>
      </w:r>
    </w:p>
    <w:p w:rsidR="003B3142" w:rsidRDefault="006E65C7">
      <w:pPr>
        <w:jc w:val="center"/>
        <w:rPr>
          <w:sz w:val="32"/>
          <w:szCs w:val="32"/>
        </w:rPr>
      </w:pPr>
      <w:r>
        <w:rPr>
          <w:rFonts w:hint="eastAsia"/>
          <w:sz w:val="32"/>
          <w:szCs w:val="32"/>
        </w:rPr>
        <w:t>万科朗拾观摩交流会圆满成功</w:t>
      </w:r>
    </w:p>
    <w:bookmarkEnd w:id="0"/>
    <w:p w:rsidR="003B3142" w:rsidRDefault="006E65C7">
      <w:pPr>
        <w:ind w:firstLineChars="200" w:firstLine="560"/>
        <w:rPr>
          <w:sz w:val="28"/>
          <w:szCs w:val="28"/>
        </w:rPr>
      </w:pPr>
      <w:r>
        <w:rPr>
          <w:rFonts w:hint="eastAsia"/>
          <w:sz w:val="28"/>
          <w:szCs w:val="28"/>
        </w:rPr>
        <w:t>2023</w:t>
      </w:r>
      <w:r>
        <w:rPr>
          <w:rFonts w:hint="eastAsia"/>
          <w:sz w:val="28"/>
          <w:szCs w:val="28"/>
        </w:rPr>
        <w:t>年</w:t>
      </w:r>
      <w:r>
        <w:rPr>
          <w:rFonts w:hint="eastAsia"/>
          <w:sz w:val="28"/>
          <w:szCs w:val="28"/>
        </w:rPr>
        <w:t>11</w:t>
      </w:r>
      <w:r>
        <w:rPr>
          <w:rFonts w:hint="eastAsia"/>
          <w:sz w:val="28"/>
          <w:szCs w:val="28"/>
        </w:rPr>
        <w:t>月</w:t>
      </w:r>
      <w:r>
        <w:rPr>
          <w:rFonts w:hint="eastAsia"/>
          <w:sz w:val="28"/>
          <w:szCs w:val="28"/>
        </w:rPr>
        <w:t>29</w:t>
      </w:r>
      <w:r>
        <w:rPr>
          <w:rFonts w:hint="eastAsia"/>
          <w:sz w:val="28"/>
          <w:szCs w:val="28"/>
        </w:rPr>
        <w:t>日在参建各方的努力下，圆满的举行了</w:t>
      </w:r>
      <w:r>
        <w:rPr>
          <w:rFonts w:hint="eastAsia"/>
          <w:sz w:val="28"/>
          <w:szCs w:val="28"/>
        </w:rPr>
        <w:t>第三届上海区域“向日葵（过程质量）标杆项目”万科朗拾观摩交流会</w:t>
      </w:r>
      <w:r>
        <w:rPr>
          <w:rFonts w:hint="eastAsia"/>
          <w:sz w:val="28"/>
          <w:szCs w:val="28"/>
        </w:rPr>
        <w:t>。</w:t>
      </w:r>
    </w:p>
    <w:p w:rsidR="003B3142" w:rsidRDefault="006E65C7">
      <w:pPr>
        <w:rPr>
          <w:sz w:val="28"/>
          <w:szCs w:val="28"/>
        </w:rPr>
      </w:pPr>
      <w:r>
        <w:rPr>
          <w:noProof/>
          <w:sz w:val="28"/>
          <w:szCs w:val="28"/>
        </w:rPr>
        <w:drawing>
          <wp:inline distT="0" distB="0" distL="114300" distR="114300">
            <wp:extent cx="5257800" cy="3505200"/>
            <wp:effectExtent l="0" t="0" r="0" b="0"/>
            <wp:docPr id="1" name="图片 1" descr="GUO0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UO07612"/>
                    <pic:cNvPicPr>
                      <a:picLocks noChangeAspect="1"/>
                    </pic:cNvPicPr>
                  </pic:nvPicPr>
                  <pic:blipFill>
                    <a:blip r:embed="rId6"/>
                    <a:stretch>
                      <a:fillRect/>
                    </a:stretch>
                  </pic:blipFill>
                  <pic:spPr>
                    <a:xfrm>
                      <a:off x="0" y="0"/>
                      <a:ext cx="5257800" cy="3505200"/>
                    </a:xfrm>
                    <a:prstGeom prst="rect">
                      <a:avLst/>
                    </a:prstGeom>
                  </pic:spPr>
                </pic:pic>
              </a:graphicData>
            </a:graphic>
          </wp:inline>
        </w:drawing>
      </w:r>
    </w:p>
    <w:p w:rsidR="003B3142" w:rsidRDefault="006E65C7">
      <w:pPr>
        <w:ind w:firstLineChars="200" w:firstLine="560"/>
        <w:rPr>
          <w:sz w:val="28"/>
          <w:szCs w:val="28"/>
        </w:rPr>
      </w:pPr>
      <w:r>
        <w:rPr>
          <w:rFonts w:hint="eastAsia"/>
          <w:sz w:val="28"/>
          <w:szCs w:val="28"/>
        </w:rPr>
        <w:t>交流会中，</w:t>
      </w:r>
      <w:r>
        <w:rPr>
          <w:rFonts w:hint="eastAsia"/>
          <w:sz w:val="28"/>
          <w:szCs w:val="28"/>
        </w:rPr>
        <w:t>NO2023G06</w:t>
      </w:r>
      <w:r>
        <w:rPr>
          <w:rFonts w:hint="eastAsia"/>
          <w:sz w:val="28"/>
          <w:szCs w:val="28"/>
        </w:rPr>
        <w:t>项目获得了（过程质量）标杆项目奖。监理团队的精细化管理得到了万科（上海区域）领导们的认可。监理部团队也向参加会议的各城市公司的项目负责人热情的介绍了项目“无人机”的使用情况和数字化工地的管理情况。</w:t>
      </w:r>
    </w:p>
    <w:p w:rsidR="003B3142" w:rsidRDefault="006E65C7">
      <w:pPr>
        <w:rPr>
          <w:sz w:val="28"/>
          <w:szCs w:val="28"/>
        </w:rPr>
      </w:pPr>
      <w:r>
        <w:rPr>
          <w:noProof/>
          <w:sz w:val="28"/>
          <w:szCs w:val="28"/>
        </w:rPr>
        <w:drawing>
          <wp:inline distT="0" distB="0" distL="114300" distR="114300">
            <wp:extent cx="2580005" cy="1720850"/>
            <wp:effectExtent l="0" t="0" r="10795" b="12700"/>
            <wp:docPr id="2" name="图片 2" descr="f8b913e92b9d54d04dc3999d5e2c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8b913e92b9d54d04dc3999d5e2c70b"/>
                    <pic:cNvPicPr>
                      <a:picLocks noChangeAspect="1"/>
                    </pic:cNvPicPr>
                  </pic:nvPicPr>
                  <pic:blipFill>
                    <a:blip r:embed="rId7"/>
                    <a:stretch>
                      <a:fillRect/>
                    </a:stretch>
                  </pic:blipFill>
                  <pic:spPr>
                    <a:xfrm>
                      <a:off x="0" y="0"/>
                      <a:ext cx="2580005" cy="1720850"/>
                    </a:xfrm>
                    <a:prstGeom prst="rect">
                      <a:avLst/>
                    </a:prstGeom>
                  </pic:spPr>
                </pic:pic>
              </a:graphicData>
            </a:graphic>
          </wp:inline>
        </w:drawing>
      </w:r>
      <w:r>
        <w:rPr>
          <w:noProof/>
          <w:sz w:val="28"/>
          <w:szCs w:val="28"/>
        </w:rPr>
        <w:drawing>
          <wp:inline distT="0" distB="0" distL="114300" distR="114300">
            <wp:extent cx="2580005" cy="1720850"/>
            <wp:effectExtent l="0" t="0" r="10795" b="12700"/>
            <wp:docPr id="3" name="图片 3" descr="01aa6eac7aab45cc69b7442aa4dd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aa6eac7aab45cc69b7442aa4dd821"/>
                    <pic:cNvPicPr>
                      <a:picLocks noChangeAspect="1"/>
                    </pic:cNvPicPr>
                  </pic:nvPicPr>
                  <pic:blipFill>
                    <a:blip r:embed="rId8"/>
                    <a:stretch>
                      <a:fillRect/>
                    </a:stretch>
                  </pic:blipFill>
                  <pic:spPr>
                    <a:xfrm>
                      <a:off x="0" y="0"/>
                      <a:ext cx="2580005" cy="1720850"/>
                    </a:xfrm>
                    <a:prstGeom prst="rect">
                      <a:avLst/>
                    </a:prstGeom>
                  </pic:spPr>
                </pic:pic>
              </a:graphicData>
            </a:graphic>
          </wp:inline>
        </w:drawing>
      </w:r>
    </w:p>
    <w:p w:rsidR="003B3142" w:rsidRDefault="006E65C7">
      <w:pPr>
        <w:ind w:firstLineChars="200" w:firstLine="560"/>
        <w:rPr>
          <w:sz w:val="28"/>
          <w:szCs w:val="28"/>
        </w:rPr>
      </w:pPr>
      <w:r>
        <w:rPr>
          <w:rFonts w:hint="eastAsia"/>
          <w:sz w:val="28"/>
          <w:szCs w:val="28"/>
        </w:rPr>
        <w:t>项目监理团队将会以更饱满的工作状态，给予业主更好、更优良</w:t>
      </w:r>
      <w:r>
        <w:rPr>
          <w:rFonts w:hint="eastAsia"/>
          <w:sz w:val="28"/>
          <w:szCs w:val="28"/>
        </w:rPr>
        <w:lastRenderedPageBreak/>
        <w:t>的监理服务。</w:t>
      </w:r>
    </w:p>
    <w:p w:rsidR="003B3142" w:rsidRDefault="006E65C7">
      <w:pPr>
        <w:rPr>
          <w:sz w:val="28"/>
          <w:szCs w:val="28"/>
        </w:rPr>
      </w:pPr>
      <w:r>
        <w:rPr>
          <w:noProof/>
          <w:sz w:val="28"/>
          <w:szCs w:val="28"/>
        </w:rPr>
        <w:drawing>
          <wp:inline distT="0" distB="0" distL="114300" distR="114300">
            <wp:extent cx="2586355" cy="1724660"/>
            <wp:effectExtent l="0" t="0" r="4445" b="8890"/>
            <wp:docPr id="4" name="图片 4" descr="1c4f357a0fbe62b1e259bfc5cc09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c4f357a0fbe62b1e259bfc5cc091cf"/>
                    <pic:cNvPicPr>
                      <a:picLocks noChangeAspect="1"/>
                    </pic:cNvPicPr>
                  </pic:nvPicPr>
                  <pic:blipFill>
                    <a:blip r:embed="rId9"/>
                    <a:stretch>
                      <a:fillRect/>
                    </a:stretch>
                  </pic:blipFill>
                  <pic:spPr>
                    <a:xfrm>
                      <a:off x="0" y="0"/>
                      <a:ext cx="2586355" cy="1724660"/>
                    </a:xfrm>
                    <a:prstGeom prst="rect">
                      <a:avLst/>
                    </a:prstGeom>
                  </pic:spPr>
                </pic:pic>
              </a:graphicData>
            </a:graphic>
          </wp:inline>
        </w:drawing>
      </w:r>
      <w:r>
        <w:rPr>
          <w:noProof/>
          <w:sz w:val="28"/>
          <w:szCs w:val="28"/>
        </w:rPr>
        <w:drawing>
          <wp:inline distT="0" distB="0" distL="114300" distR="114300">
            <wp:extent cx="2614930" cy="1743710"/>
            <wp:effectExtent l="0" t="0" r="13970" b="8890"/>
            <wp:docPr id="5" name="图片 5" descr="82cc6d6b4154a0975c293e7f5960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cc6d6b4154a0975c293e7f5960e4d"/>
                    <pic:cNvPicPr>
                      <a:picLocks noChangeAspect="1"/>
                    </pic:cNvPicPr>
                  </pic:nvPicPr>
                  <pic:blipFill>
                    <a:blip r:embed="rId10"/>
                    <a:stretch>
                      <a:fillRect/>
                    </a:stretch>
                  </pic:blipFill>
                  <pic:spPr>
                    <a:xfrm>
                      <a:off x="0" y="0"/>
                      <a:ext cx="2614930" cy="1743710"/>
                    </a:xfrm>
                    <a:prstGeom prst="rect">
                      <a:avLst/>
                    </a:prstGeom>
                  </pic:spPr>
                </pic:pic>
              </a:graphicData>
            </a:graphic>
          </wp:inline>
        </w:drawing>
      </w:r>
    </w:p>
    <w:p w:rsidR="003B3142" w:rsidRDefault="006E65C7">
      <w:pPr>
        <w:rPr>
          <w:sz w:val="28"/>
          <w:szCs w:val="28"/>
        </w:rPr>
      </w:pPr>
      <w:r>
        <w:rPr>
          <w:noProof/>
          <w:sz w:val="28"/>
          <w:szCs w:val="28"/>
        </w:rPr>
        <w:drawing>
          <wp:inline distT="0" distB="0" distL="114300" distR="114300">
            <wp:extent cx="2569845" cy="1713865"/>
            <wp:effectExtent l="0" t="0" r="1905" b="635"/>
            <wp:docPr id="6" name="图片 6" descr="119de053d4d9e4e650673fbba13e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19de053d4d9e4e650673fbba13e936"/>
                    <pic:cNvPicPr>
                      <a:picLocks noChangeAspect="1"/>
                    </pic:cNvPicPr>
                  </pic:nvPicPr>
                  <pic:blipFill>
                    <a:blip r:embed="rId11"/>
                    <a:stretch>
                      <a:fillRect/>
                    </a:stretch>
                  </pic:blipFill>
                  <pic:spPr>
                    <a:xfrm>
                      <a:off x="0" y="0"/>
                      <a:ext cx="2569845" cy="1713865"/>
                    </a:xfrm>
                    <a:prstGeom prst="rect">
                      <a:avLst/>
                    </a:prstGeom>
                  </pic:spPr>
                </pic:pic>
              </a:graphicData>
            </a:graphic>
          </wp:inline>
        </w:drawing>
      </w:r>
      <w:r>
        <w:rPr>
          <w:noProof/>
          <w:sz w:val="28"/>
          <w:szCs w:val="28"/>
        </w:rPr>
        <w:drawing>
          <wp:inline distT="0" distB="0" distL="114300" distR="114300">
            <wp:extent cx="2609850" cy="1739900"/>
            <wp:effectExtent l="0" t="0" r="0" b="12700"/>
            <wp:docPr id="7" name="图片 7" descr="00a449f2ac8b87662c9b67cfa871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a449f2ac8b87662c9b67cfa871a9a"/>
                    <pic:cNvPicPr>
                      <a:picLocks noChangeAspect="1"/>
                    </pic:cNvPicPr>
                  </pic:nvPicPr>
                  <pic:blipFill>
                    <a:blip r:embed="rId12"/>
                    <a:stretch>
                      <a:fillRect/>
                    </a:stretch>
                  </pic:blipFill>
                  <pic:spPr>
                    <a:xfrm>
                      <a:off x="0" y="0"/>
                      <a:ext cx="2609850" cy="1739900"/>
                    </a:xfrm>
                    <a:prstGeom prst="rect">
                      <a:avLst/>
                    </a:prstGeom>
                  </pic:spPr>
                </pic:pic>
              </a:graphicData>
            </a:graphic>
          </wp:inline>
        </w:drawing>
      </w:r>
    </w:p>
    <w:sectPr w:rsidR="003B31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5C7" w:rsidRDefault="006E65C7" w:rsidP="0033520E">
      <w:r>
        <w:separator/>
      </w:r>
    </w:p>
  </w:endnote>
  <w:endnote w:type="continuationSeparator" w:id="0">
    <w:p w:rsidR="006E65C7" w:rsidRDefault="006E65C7" w:rsidP="0033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5C7" w:rsidRDefault="006E65C7" w:rsidP="0033520E">
      <w:r>
        <w:separator/>
      </w:r>
    </w:p>
  </w:footnote>
  <w:footnote w:type="continuationSeparator" w:id="0">
    <w:p w:rsidR="006E65C7" w:rsidRDefault="006E65C7" w:rsidP="003352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wOWQ3NmE2ZmEyYTBjMDFlZDE1MzE0M2RlZjViNTMifQ=="/>
  </w:docVars>
  <w:rsids>
    <w:rsidRoot w:val="003B3142"/>
    <w:rsid w:val="0033520E"/>
    <w:rsid w:val="003B3142"/>
    <w:rsid w:val="00684C22"/>
    <w:rsid w:val="006E65C7"/>
    <w:rsid w:val="00894EE9"/>
    <w:rsid w:val="052C6F4D"/>
    <w:rsid w:val="1928052F"/>
    <w:rsid w:val="199B62F2"/>
    <w:rsid w:val="27011E56"/>
    <w:rsid w:val="2873609B"/>
    <w:rsid w:val="28D324DB"/>
    <w:rsid w:val="2FDD53AB"/>
    <w:rsid w:val="35AB547C"/>
    <w:rsid w:val="37857838"/>
    <w:rsid w:val="3FD8183C"/>
    <w:rsid w:val="4263010B"/>
    <w:rsid w:val="5BD56A5E"/>
    <w:rsid w:val="61C26CBB"/>
    <w:rsid w:val="69547F56"/>
    <w:rsid w:val="696E1888"/>
    <w:rsid w:val="697135A7"/>
    <w:rsid w:val="6A055C4C"/>
    <w:rsid w:val="6AB32548"/>
    <w:rsid w:val="78402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40EF71-D47C-4376-8519-D26F620CA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3520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3520E"/>
    <w:rPr>
      <w:rFonts w:asciiTheme="minorHAnsi" w:eastAsiaTheme="minorEastAsia" w:hAnsiTheme="minorHAnsi" w:cstheme="minorBidi"/>
      <w:kern w:val="2"/>
      <w:sz w:val="18"/>
      <w:szCs w:val="18"/>
    </w:rPr>
  </w:style>
  <w:style w:type="paragraph" w:styleId="a4">
    <w:name w:val="footer"/>
    <w:basedOn w:val="a"/>
    <w:link w:val="Char0"/>
    <w:rsid w:val="0033520E"/>
    <w:pPr>
      <w:tabs>
        <w:tab w:val="center" w:pos="4153"/>
        <w:tab w:val="right" w:pos="8306"/>
      </w:tabs>
      <w:snapToGrid w:val="0"/>
      <w:jc w:val="left"/>
    </w:pPr>
    <w:rPr>
      <w:sz w:val="18"/>
      <w:szCs w:val="18"/>
    </w:rPr>
  </w:style>
  <w:style w:type="character" w:customStyle="1" w:styleId="Char0">
    <w:name w:val="页脚 Char"/>
    <w:basedOn w:val="a0"/>
    <w:link w:val="a4"/>
    <w:rsid w:val="0033520E"/>
    <w:rPr>
      <w:rFonts w:asciiTheme="minorHAnsi" w:eastAsiaTheme="minorEastAsia" w:hAnsiTheme="minorHAnsi" w:cstheme="minorBidi"/>
      <w:kern w:val="2"/>
      <w:sz w:val="18"/>
      <w:szCs w:val="18"/>
    </w:rPr>
  </w:style>
  <w:style w:type="paragraph" w:styleId="a5">
    <w:name w:val="Balloon Text"/>
    <w:basedOn w:val="a"/>
    <w:link w:val="Char1"/>
    <w:rsid w:val="0033520E"/>
    <w:rPr>
      <w:sz w:val="18"/>
      <w:szCs w:val="18"/>
    </w:rPr>
  </w:style>
  <w:style w:type="character" w:customStyle="1" w:styleId="Char1">
    <w:name w:val="批注框文本 Char"/>
    <w:basedOn w:val="a0"/>
    <w:link w:val="a5"/>
    <w:rsid w:val="0033520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38</Words>
  <Characters>218</Characters>
  <Application>Microsoft Office Word</Application>
  <DocSecurity>0</DocSecurity>
  <Lines>1</Lines>
  <Paragraphs>1</Paragraphs>
  <ScaleCrop>false</ScaleCrop>
  <Company>Organization</Company>
  <LinksUpToDate>false</LinksUpToDate>
  <CharactersWithSpaces>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用户</cp:lastModifiedBy>
  <cp:revision>2</cp:revision>
  <cp:lastPrinted>2023-12-25T01:06:00Z</cp:lastPrinted>
  <dcterms:created xsi:type="dcterms:W3CDTF">2022-06-30T02:54:00Z</dcterms:created>
  <dcterms:modified xsi:type="dcterms:W3CDTF">2023-12-25T01:16:00Z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534F383E68F640B18CB4417A34C260D7</vt:lpwstr>
  </property>
</Properties>
</file>